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C79" w:rsidRDefault="004328DD">
      <w:pPr>
        <w:pStyle w:val="Balk1"/>
      </w:pPr>
      <w:r>
        <w:t xml:space="preserve"> ÖĞRETMEN GÖZLEM RUBRİĞİ</w:t>
      </w:r>
    </w:p>
    <w:p w:rsidR="005F7C79" w:rsidRPr="000C44F8" w:rsidRDefault="004328DD">
      <w:pPr>
        <w:rPr>
          <w:rFonts w:asciiTheme="majorHAnsi" w:hAnsiTheme="majorHAnsi" w:cstheme="majorHAnsi"/>
        </w:rPr>
      </w:pPr>
      <w:r w:rsidRPr="000C44F8">
        <w:rPr>
          <w:rFonts w:asciiTheme="majorHAnsi" w:hAnsiTheme="majorHAnsi" w:cstheme="majorHAnsi"/>
        </w:rPr>
        <w:t>Hedef Grup: 10–14 Yaş</w:t>
      </w:r>
    </w:p>
    <w:p w:rsidR="000C44F8" w:rsidRPr="00EF2EE5" w:rsidRDefault="004328DD" w:rsidP="000C44F8">
      <w:pPr>
        <w:rPr>
          <w:color w:val="4F81BD" w:themeColor="accent1"/>
          <w:sz w:val="24"/>
          <w:szCs w:val="24"/>
        </w:rPr>
      </w:pPr>
      <w:r w:rsidRPr="000C44F8">
        <w:rPr>
          <w:rFonts w:asciiTheme="majorHAnsi" w:hAnsiTheme="majorHAnsi" w:cstheme="majorHAnsi"/>
        </w:rPr>
        <w:t xml:space="preserve">Alan: Sorumlu Karar </w:t>
      </w:r>
      <w:proofErr w:type="spellStart"/>
      <w:r w:rsidRPr="000C44F8">
        <w:rPr>
          <w:rFonts w:asciiTheme="majorHAnsi" w:hAnsiTheme="majorHAnsi" w:cstheme="majorHAnsi"/>
        </w:rPr>
        <w:t>Alabilme</w:t>
      </w:r>
      <w:proofErr w:type="spellEnd"/>
      <w:r w:rsidR="000C44F8" w:rsidRPr="000C44F8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Uygulama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Sırasında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Öğretmen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Dikkat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Etmelidir</w:t>
      </w:r>
      <w:proofErr w:type="spellEnd"/>
      <w:proofErr w:type="gramStart"/>
      <w:r w:rsidR="000C44F8" w:rsidRPr="008E5C8B">
        <w:rPr>
          <w:rFonts w:asciiTheme="majorHAnsi" w:hAnsiTheme="majorHAnsi" w:cstheme="majorHAnsi"/>
        </w:rPr>
        <w:t>:</w:t>
      </w:r>
      <w:proofErr w:type="gramEnd"/>
      <w:r w:rsidR="000C44F8"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="000C44F8" w:rsidRPr="008E5C8B">
        <w:rPr>
          <w:rFonts w:asciiTheme="majorHAnsi" w:hAnsiTheme="majorHAnsi" w:cstheme="majorHAnsi"/>
        </w:rPr>
        <w:t>Etkinlikler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süresince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öğrencilerin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sözel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ve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sözel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olmayan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davranışlarını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gözlemleyin</w:t>
      </w:r>
      <w:proofErr w:type="spellEnd"/>
      <w:r w:rsidR="000C44F8" w:rsidRPr="008E5C8B">
        <w:rPr>
          <w:rFonts w:asciiTheme="majorHAnsi" w:hAnsiTheme="majorHAnsi" w:cstheme="majorHAnsi"/>
        </w:rPr>
        <w:t>.</w:t>
      </w:r>
      <w:r w:rsidR="000C44F8" w:rsidRPr="008E5C8B">
        <w:rPr>
          <w:rFonts w:asciiTheme="majorHAnsi" w:hAnsiTheme="majorHAnsi" w:cstheme="majorHAnsi"/>
        </w:rPr>
        <w:br/>
        <w:t xml:space="preserve">• Her </w:t>
      </w:r>
      <w:proofErr w:type="spellStart"/>
      <w:r w:rsidR="000C44F8" w:rsidRPr="008E5C8B">
        <w:rPr>
          <w:rFonts w:asciiTheme="majorHAnsi" w:hAnsiTheme="majorHAnsi" w:cstheme="majorHAnsi"/>
        </w:rPr>
        <w:t>öğrenci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için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gözlemlerinizi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kısa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notlar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halinde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kaydedin</w:t>
      </w:r>
      <w:proofErr w:type="spellEnd"/>
      <w:r w:rsidR="000C44F8" w:rsidRPr="008E5C8B">
        <w:rPr>
          <w:rFonts w:asciiTheme="majorHAnsi" w:hAnsiTheme="majorHAnsi" w:cstheme="majorHAnsi"/>
        </w:rPr>
        <w:t>.</w:t>
      </w:r>
      <w:r w:rsidR="000C44F8"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="000C44F8" w:rsidRPr="008E5C8B">
        <w:rPr>
          <w:rFonts w:asciiTheme="majorHAnsi" w:hAnsiTheme="majorHAnsi" w:cstheme="majorHAnsi"/>
        </w:rPr>
        <w:t>Rubriği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etkinlik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sonunda</w:t>
      </w:r>
      <w:proofErr w:type="spellEnd"/>
      <w:r w:rsidR="000C44F8" w:rsidRPr="008E5C8B">
        <w:rPr>
          <w:rFonts w:asciiTheme="majorHAnsi" w:hAnsiTheme="majorHAnsi" w:cstheme="majorHAnsi"/>
        </w:rPr>
        <w:t xml:space="preserve">, </w:t>
      </w:r>
      <w:proofErr w:type="spellStart"/>
      <w:r w:rsidR="000C44F8" w:rsidRPr="008E5C8B">
        <w:rPr>
          <w:rFonts w:asciiTheme="majorHAnsi" w:hAnsiTheme="majorHAnsi" w:cstheme="majorHAnsi"/>
        </w:rPr>
        <w:t>öğrenciye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geri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bildirim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vermeden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önce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bireysel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olarak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doldurun</w:t>
      </w:r>
      <w:proofErr w:type="spellEnd"/>
      <w:r w:rsidR="000C44F8" w:rsidRPr="008E5C8B">
        <w:rPr>
          <w:rFonts w:asciiTheme="majorHAnsi" w:hAnsiTheme="majorHAnsi" w:cstheme="majorHAnsi"/>
        </w:rPr>
        <w:t>.</w:t>
      </w:r>
      <w:r w:rsidR="000C44F8" w:rsidRPr="008E5C8B">
        <w:rPr>
          <w:rFonts w:asciiTheme="majorHAnsi" w:hAnsiTheme="majorHAnsi" w:cstheme="majorHAnsi"/>
        </w:rPr>
        <w:br/>
        <w:t xml:space="preserve">• Geri </w:t>
      </w:r>
      <w:proofErr w:type="spellStart"/>
      <w:r w:rsidR="000C44F8" w:rsidRPr="008E5C8B">
        <w:rPr>
          <w:rFonts w:asciiTheme="majorHAnsi" w:hAnsiTheme="majorHAnsi" w:cstheme="majorHAnsi"/>
        </w:rPr>
        <w:t>bildirim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verirken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öğrencinin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güçlü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yönlerini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vurgulayın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ve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gelişim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alanlarını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yapıcı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biçimde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ifade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edin</w:t>
      </w:r>
      <w:proofErr w:type="spellEnd"/>
      <w:r w:rsidR="000C44F8" w:rsidRPr="008E5C8B">
        <w:rPr>
          <w:rFonts w:asciiTheme="majorHAnsi" w:hAnsiTheme="majorHAnsi" w:cstheme="majorHAnsi"/>
        </w:rPr>
        <w:t>.</w:t>
      </w:r>
      <w:r w:rsidR="000C44F8" w:rsidRPr="008E5C8B">
        <w:rPr>
          <w:rFonts w:asciiTheme="majorHAnsi" w:hAnsiTheme="majorHAnsi" w:cstheme="majorHAnsi"/>
        </w:rPr>
        <w:br/>
        <w:t>•</w:t>
      </w:r>
      <w:proofErr w:type="spellStart"/>
      <w:r w:rsidR="000C44F8">
        <w:rPr>
          <w:rFonts w:asciiTheme="majorHAnsi" w:hAnsiTheme="majorHAnsi" w:cstheme="majorHAnsi"/>
        </w:rPr>
        <w:t>Öğretmen</w:t>
      </w:r>
      <w:proofErr w:type="spellEnd"/>
      <w:r w:rsidR="000C44F8">
        <w:rPr>
          <w:rFonts w:asciiTheme="majorHAnsi" w:hAnsiTheme="majorHAnsi" w:cstheme="majorHAnsi"/>
        </w:rPr>
        <w:t xml:space="preserve"> </w:t>
      </w:r>
      <w:proofErr w:type="spellStart"/>
      <w:r w:rsidR="000C44F8">
        <w:rPr>
          <w:rFonts w:asciiTheme="majorHAnsi" w:hAnsiTheme="majorHAnsi" w:cstheme="majorHAnsi"/>
        </w:rPr>
        <w:t>gözlem</w:t>
      </w:r>
      <w:proofErr w:type="spellEnd"/>
      <w:r w:rsidR="000C44F8">
        <w:rPr>
          <w:rFonts w:asciiTheme="majorHAnsi" w:hAnsiTheme="majorHAnsi" w:cstheme="majorHAnsi"/>
        </w:rPr>
        <w:t xml:space="preserve"> </w:t>
      </w:r>
      <w:proofErr w:type="spellStart"/>
      <w:r w:rsidR="000C44F8">
        <w:rPr>
          <w:rFonts w:asciiTheme="majorHAnsi" w:hAnsiTheme="majorHAnsi" w:cstheme="majorHAnsi"/>
        </w:rPr>
        <w:t>formu</w:t>
      </w:r>
      <w:proofErr w:type="spellEnd"/>
      <w:r w:rsidR="000C44F8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0C44F8">
        <w:rPr>
          <w:rFonts w:asciiTheme="majorHAnsi" w:hAnsiTheme="majorHAnsi" w:cstheme="majorHAnsi"/>
        </w:rPr>
        <w:t>öz</w:t>
      </w:r>
      <w:proofErr w:type="spellEnd"/>
      <w:r w:rsidR="000C44F8">
        <w:rPr>
          <w:rFonts w:asciiTheme="majorHAnsi" w:hAnsiTheme="majorHAnsi" w:cstheme="majorHAnsi"/>
        </w:rPr>
        <w:t xml:space="preserve">  4</w:t>
      </w:r>
      <w:proofErr w:type="gramEnd"/>
      <w:r w:rsidR="000C44F8">
        <w:rPr>
          <w:rFonts w:asciiTheme="majorHAnsi" w:hAnsiTheme="majorHAnsi" w:cstheme="majorHAnsi"/>
        </w:rPr>
        <w:t xml:space="preserve"> </w:t>
      </w:r>
      <w:proofErr w:type="spellStart"/>
      <w:r w:rsidR="000C44F8">
        <w:rPr>
          <w:rFonts w:asciiTheme="majorHAnsi" w:hAnsiTheme="majorHAnsi" w:cstheme="majorHAnsi"/>
        </w:rPr>
        <w:t>sorumlu</w:t>
      </w:r>
      <w:proofErr w:type="spellEnd"/>
      <w:r w:rsidR="000C44F8">
        <w:rPr>
          <w:rFonts w:asciiTheme="majorHAnsi" w:hAnsiTheme="majorHAnsi" w:cstheme="majorHAnsi"/>
        </w:rPr>
        <w:t xml:space="preserve"> </w:t>
      </w:r>
      <w:proofErr w:type="spellStart"/>
      <w:r w:rsidR="000C44F8">
        <w:rPr>
          <w:rFonts w:asciiTheme="majorHAnsi" w:hAnsiTheme="majorHAnsi" w:cstheme="majorHAnsi"/>
        </w:rPr>
        <w:t>karar</w:t>
      </w:r>
      <w:proofErr w:type="spellEnd"/>
      <w:r w:rsidR="000C44F8">
        <w:rPr>
          <w:rFonts w:asciiTheme="majorHAnsi" w:hAnsiTheme="majorHAnsi" w:cstheme="majorHAnsi"/>
        </w:rPr>
        <w:t xml:space="preserve"> alabilme</w:t>
      </w:r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etkinliğinden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sonra</w:t>
      </w:r>
      <w:proofErr w:type="spellEnd"/>
      <w:r w:rsidR="000C44F8" w:rsidRPr="008E5C8B">
        <w:rPr>
          <w:rFonts w:asciiTheme="majorHAnsi" w:hAnsiTheme="majorHAnsi" w:cstheme="majorHAnsi"/>
        </w:rPr>
        <w:t xml:space="preserve">   </w:t>
      </w:r>
      <w:proofErr w:type="spellStart"/>
      <w:r w:rsidR="000C44F8" w:rsidRPr="008E5C8B">
        <w:rPr>
          <w:rFonts w:asciiTheme="majorHAnsi" w:hAnsiTheme="majorHAnsi" w:cstheme="majorHAnsi"/>
        </w:rPr>
        <w:t>etkinliklerin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bütününü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değerlendirmek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için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uygulanacaktır</w:t>
      </w:r>
      <w:proofErr w:type="spellEnd"/>
      <w:r w:rsidR="000C44F8" w:rsidRPr="008E5C8B">
        <w:rPr>
          <w:rFonts w:asciiTheme="majorHAnsi" w:hAnsiTheme="majorHAnsi" w:cstheme="majorHAnsi"/>
        </w:rPr>
        <w:t>.</w:t>
      </w:r>
      <w:r w:rsidR="000C44F8" w:rsidRPr="008E5C8B">
        <w:rPr>
          <w:rFonts w:asciiTheme="majorHAnsi" w:hAnsiTheme="majorHAnsi" w:cstheme="majorHAnsi"/>
        </w:rPr>
        <w:br/>
        <w:t xml:space="preserve">• </w:t>
      </w:r>
      <w:proofErr w:type="spellStart"/>
      <w:r w:rsidR="000C44F8" w:rsidRPr="008E5C8B">
        <w:rPr>
          <w:rFonts w:asciiTheme="majorHAnsi" w:hAnsiTheme="majorHAnsi" w:cstheme="majorHAnsi"/>
        </w:rPr>
        <w:t>Rubrik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sonuçlarını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sınıf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içi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sosyal-duygusal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gelişim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raporlamasında</w:t>
      </w:r>
      <w:proofErr w:type="spellEnd"/>
      <w:r w:rsidR="000C44F8" w:rsidRPr="008E5C8B">
        <w:rPr>
          <w:rFonts w:asciiTheme="majorHAnsi" w:hAnsiTheme="majorHAnsi" w:cstheme="majorHAnsi"/>
        </w:rPr>
        <w:t xml:space="preserve"> </w:t>
      </w:r>
      <w:proofErr w:type="spellStart"/>
      <w:r w:rsidR="000C44F8" w:rsidRPr="008E5C8B">
        <w:rPr>
          <w:rFonts w:asciiTheme="majorHAnsi" w:hAnsiTheme="majorHAnsi" w:cstheme="majorHAnsi"/>
        </w:rPr>
        <w:t>kullanabilirsiniz</w:t>
      </w:r>
      <w:bookmarkStart w:id="0" w:name="_GoBack"/>
      <w:bookmarkEnd w:id="0"/>
      <w:proofErr w:type="spellEnd"/>
    </w:p>
    <w:tbl>
      <w:tblPr>
        <w:tblpPr w:leftFromText="141" w:rightFromText="141" w:vertAnchor="text" w:horzAnchor="margin" w:tblpXSpec="center" w:tblpY="18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30"/>
        <w:gridCol w:w="1728"/>
        <w:gridCol w:w="1728"/>
        <w:gridCol w:w="2552"/>
      </w:tblGrid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Değerlendirme</w:t>
            </w:r>
            <w:proofErr w:type="spellEnd"/>
            <w:r w:rsidRPr="000C44F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Ölçütü</w:t>
            </w:r>
            <w:proofErr w:type="spellEnd"/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4 – Üst Düzey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3 – İyi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2 – Gelişmekte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1 – Başlangıç</w:t>
            </w:r>
          </w:p>
        </w:tc>
      </w:tr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Seçimlerin Zinciri – Sonuçları Öngörme (Etkinlik 1)</w:t>
            </w:r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Kararın kısa–uzun vadeli tüm etkilerini doğru ve tutarlı şekilde analiz eder.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Sonuçların çoğunu doğru öngörür; yönlendirmeyle ilişkilendirir.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Bazı sonuçları fark eder; bağlantılar yüzeyseldir.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Sonuçları öngörmekte zorlanır; neden–sonuç ilişkisi kuramaz.</w:t>
            </w:r>
          </w:p>
        </w:tc>
      </w:tr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Vicdanın Pusulası – Değer Temelli Seçim (Etkinlik 2)</w:t>
            </w:r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Dürüstlük, adalet, empati ve sorumluluk değerlerini doğru ve bağımsız uygular.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Değerleri çoğunlukla doğru kullanır; kararını gerekçelendirir.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Değerleri karıştırır; uygulamada zorlanır.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Değer temelli değerlendirme yapamaz; kararında etik yön eksiktir.</w:t>
            </w:r>
          </w:p>
        </w:tc>
      </w:tr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Karar Ağacı – Alternatif Üretme (Etkinlik 3)</w:t>
            </w:r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Birden çok alternatif üretir; her seçeneğin olası sonuçlarını mantıklı şekilde açıklar.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Alternatif üretir ve sonuçları genel olarak ifade eder.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Alternatifleri sınırlıdır; sonuç açıklamaları yüzeyseldir.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Alternatif oluşturamaz; tek bir seçeneğe sıkışır.</w:t>
            </w:r>
          </w:p>
        </w:tc>
      </w:tr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Bir Günlüğüne Ben Olsam – Empati Temelli Karar (Etkinlik 4)</w:t>
            </w:r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Rolün duygularını doğru analiz eder; empatisini karara yansıtır.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Rolün bakış açısını genel hatlarıyla anlar ve kararına kısmen yansıtır.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Empati kurmakta zorlanır; açıklamaları yüzeyseldir.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Empati göstermez; rolün duygusunu dikkate almaz.</w:t>
            </w:r>
          </w:p>
        </w:tc>
      </w:tr>
      <w:tr w:rsidR="000C44F8" w:rsidRPr="000C44F8" w:rsidTr="000C44F8">
        <w:tc>
          <w:tcPr>
            <w:tcW w:w="1985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Katılım ve İş Birliği (Tüm Etkinlikler)</w:t>
            </w:r>
          </w:p>
        </w:tc>
        <w:tc>
          <w:tcPr>
            <w:tcW w:w="1930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Grup çalışmalarına aktif katkı sağlar; akranlarını destekler; yönergeleri eksiksiz takip eder.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İş birliğine açıktır; genel olarak katılır.</w:t>
            </w:r>
          </w:p>
        </w:tc>
        <w:tc>
          <w:tcPr>
            <w:tcW w:w="1728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Katılım sınırlıdır; yönlendirmeye ihtiyaç duyar.</w:t>
            </w:r>
          </w:p>
        </w:tc>
        <w:tc>
          <w:tcPr>
            <w:tcW w:w="2552" w:type="dxa"/>
          </w:tcPr>
          <w:p w:rsidR="000C44F8" w:rsidRPr="000C44F8" w:rsidRDefault="000C44F8" w:rsidP="000C44F8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0C44F8">
              <w:rPr>
                <w:rFonts w:asciiTheme="majorHAnsi" w:hAnsiTheme="majorHAnsi" w:cstheme="majorHAnsi"/>
                <w:sz w:val="18"/>
                <w:szCs w:val="18"/>
              </w:rPr>
              <w:t>Grup etkileşimine girmez; katılmakta isteksizdir.</w:t>
            </w:r>
          </w:p>
        </w:tc>
      </w:tr>
    </w:tbl>
    <w:p w:rsidR="005F7C79" w:rsidRPr="000C44F8" w:rsidRDefault="005F7C79">
      <w:pPr>
        <w:rPr>
          <w:rFonts w:asciiTheme="majorHAnsi" w:hAnsiTheme="majorHAnsi" w:cstheme="majorHAnsi"/>
          <w:sz w:val="18"/>
          <w:szCs w:val="18"/>
        </w:rPr>
      </w:pPr>
    </w:p>
    <w:p w:rsidR="004328DD" w:rsidRPr="000C44F8" w:rsidRDefault="004328DD">
      <w:pPr>
        <w:rPr>
          <w:sz w:val="18"/>
          <w:szCs w:val="18"/>
        </w:rPr>
      </w:pPr>
    </w:p>
    <w:sectPr w:rsidR="004328DD" w:rsidRPr="000C44F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4F8"/>
    <w:rsid w:val="0015074B"/>
    <w:rsid w:val="0029639D"/>
    <w:rsid w:val="00326F90"/>
    <w:rsid w:val="004328DD"/>
    <w:rsid w:val="005F7C79"/>
    <w:rsid w:val="00637D4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5A88C5E2-CAEE-4B1B-B37F-A062DA0B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A683F1-028C-412B-897B-7941D330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2259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2025-11-14T13:56:00Z</dcterms:created>
  <dcterms:modified xsi:type="dcterms:W3CDTF">2025-11-14T13:56:00Z</dcterms:modified>
  <cp:category/>
</cp:coreProperties>
</file>